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1" Type="http://schemas.openxmlformats.org/officeDocument/2006/relationships/officeDocument" Target="/word/document.xml" /><Relationship Id="coreR1" Type="http://schemas.openxmlformats.org/package/2006/relationships/metadata/core-properties" Target="/docProps/core.xml" /><Relationship Id="appR1" Type="http://schemas.openxmlformats.org/officeDocument/2006/relationships/extended-properties" Target="/docProps/app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body>
    <w:p>
      <w:pPr>
        <w:shd w:val="clear" w:fill="FFFFFF"/>
        <w:spacing w:lineRule="auto" w:line="240" w:before="0" w:after="300" w:beforeAutospacing="0" w:afterAutospacing="0"/>
        <w:ind w:left="0" w:right="0"/>
        <w:rPr>
          <w:rFonts w:ascii="Verdana" w:hAnsi="Verdana"/>
          <w:sz w:val="38"/>
          <w:shd w:val="clear" w:color="auto" w:fill="FFFFFF"/>
        </w:rPr>
      </w:pPr>
      <w:r>
        <w:rPr>
          <w:rFonts w:ascii="Verdana" w:hAnsi="Verdana"/>
          <w:sz w:val="38"/>
          <w:shd w:val="clear" w:color="auto" w:fill="FFFFFF"/>
        </w:rPr>
        <w:t>ПОСТАНОВЛЕНИЕ от 17 января 2022 г. № 5</w:t>
      </w:r>
    </w:p>
    <w:p>
      <w:pPr>
        <w:shd w:val="clear" w:fill="FFFFFF"/>
        <w:spacing w:lineRule="auto" w:line="240" w:beforeAutospacing="0" w:afterAutospacing="0"/>
        <w:jc w:val="center"/>
        <w:rPr>
          <w:rFonts w:ascii="Verdana" w:hAnsi="Verdana"/>
          <w:color w:val="486DAA"/>
          <w:sz w:val="20"/>
          <w:shd w:val="clear" w:color="auto" w:fill="FFFFFF"/>
        </w:rPr>
      </w:pPr>
      <w:r>
        <w:rPr>
          <w:rFonts w:ascii="Verdana" w:hAnsi="Verdana"/>
          <w:color w:val="486DAA"/>
          <w:sz w:val="20"/>
          <w:shd w:val="clear" w:color="auto" w:fill="FFFFFF"/>
        </w:rPr>
        <w:t>21.01.2022</w:t>
      </w:r>
    </w:p>
    <w:p>
      <w:pPr>
        <w:shd w:val="clear" w:fill="FFFFFF"/>
        <w:spacing w:lineRule="auto" w:line="240" w:beforeAutospacing="0" w:afterAutospacing="0"/>
        <w:jc w:val="center"/>
      </w:pPr>
      <w:r>
        <w:drawing>
          <wp:inline xmlns:wp="http://schemas.openxmlformats.org/drawingml/2006/wordprocessingDrawing">
            <wp:extent cx="571500" cy="57150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Picture 4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shd w:val="clear" w:fill="FFFFFF"/>
        <w:spacing w:lineRule="auto" w:line="240" w:beforeAutospacing="0" w:afterAutospacing="0"/>
        <w:jc w:val="center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ГЛАВА ГОРОДСКОГО ОКРУГА 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</w:t>
        <w:br w:type="textWrapping"/>
        <w:t>ПОСТАНОВЛЕНИЕ</w:t>
      </w:r>
    </w:p>
    <w:p>
      <w:pPr>
        <w:shd w:val="clear" w:fill="FFFFFF"/>
        <w:spacing w:lineRule="auto" w:line="240" w:beforeAutospacing="0" w:afterAutospacing="0"/>
        <w:jc w:val="center"/>
      </w:pPr>
    </w:p>
    <w:p>
      <w:pPr>
        <w:shd w:val="clear" w:fill="FFFFFF"/>
        <w:spacing w:lineRule="auto" w:line="240" w:beforeAutospacing="0" w:afterAutospacing="0"/>
      </w:pPr>
    </w:p>
    <w:p>
      <w:pPr>
        <w:shd w:val="clear" w:fill="FFFFFF"/>
        <w:spacing w:lineRule="auto" w:line="240" w:beforeAutospacing="0" w:afterAutospacing="0"/>
      </w:pPr>
    </w:p>
    <w:p>
      <w:pPr>
        <w:shd w:val="clear" w:fill="FFFFFF"/>
        <w:spacing w:lineRule="auto" w:line="240" w:beforeAutospacing="0" w:afterAutospacing="0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sz w:val="20"/>
          <w:shd w:val="clear" w:color="auto" w:fill="FFFFFF"/>
        </w:rPr>
        <w:t>от 17 января 2022 г. № 5</w:t>
      </w:r>
    </w:p>
    <w:p>
      <w:pPr>
        <w:shd w:val="clear" w:fill="FFFFFF"/>
        <w:spacing w:lineRule="auto" w:line="240" w:beforeAutospacing="0" w:afterAutospacing="0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sz w:val="20"/>
          <w:shd w:val="clear" w:color="auto" w:fill="FFFFFF"/>
        </w:rPr>
        <w:t>г. Воронеж</w:t>
      </w:r>
    </w:p>
    <w:p>
      <w:pPr>
        <w:shd w:val="clear" w:fill="FFFFFF"/>
        <w:spacing w:lineRule="auto" w:line="240" w:beforeAutospacing="0" w:afterAutospacing="0"/>
      </w:pPr>
    </w:p>
    <w:p>
      <w:pPr>
        <w:shd w:val="clear" w:fill="FFFFFF"/>
        <w:spacing w:lineRule="auto" w:line="240" w:beforeAutospacing="0" w:afterAutospacing="0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О назначении </w:t>
        <w:br w:type="textWrapping"/>
        <w:t xml:space="preserve">общественных обсуждений </w:t>
        <w:br w:type="textWrapping"/>
        <w:t xml:space="preserve">по проекту решения о предоставлении </w:t>
        <w:br w:type="textWrapping"/>
        <w:t xml:space="preserve">Шкондину Николаю Станиславовичу </w:t>
        <w:br w:type="textWrapping"/>
        <w:t xml:space="preserve">разрешения на отклонение </w:t>
        <w:br w:type="textWrapping"/>
        <w:t xml:space="preserve">от предельных параметров </w:t>
        <w:br w:type="textWrapping"/>
        <w:t xml:space="preserve">разрешенного строительства, </w:t>
        <w:br w:type="textWrapping"/>
        <w:t xml:space="preserve">реконструкции объектов </w:t>
        <w:br w:type="textWrapping"/>
        <w:t xml:space="preserve">капитального строительства </w:t>
        <w:br w:type="textWrapping"/>
        <w:t xml:space="preserve">на земельном участке </w:t>
        <w:br w:type="textWrapping"/>
        <w:t xml:space="preserve">по ул. Островского, 8 </w:t>
        <w:br w:type="textWrapping"/>
        <w:t>(кадастровый номер 36:34:0404008:21)</w:t>
        <w:br w:type="textWrapping"/>
        <w:br w:type="textWrapping"/>
      </w:r>
      <w:r>
        <w:rPr>
          <w:rFonts w:ascii="Verdana" w:hAnsi="Verdana"/>
          <w:sz w:val="20"/>
          <w:shd w:val="clear" w:color="auto" w:fill="FFFFFF"/>
        </w:rPr>
        <w:t>Руководствуясь статьей 40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Шкондина Николая Станиславовича, глава городского округа город Воронеж постановляет:</w:t>
        <w:br w:type="textWrapping"/>
        <w:br w:type="textWrapping"/>
        <w:t>1. Назначить с 21 января 2022 г. по 18 февраля 2022 г. общественные обсуждения по проекту решения о предоставлении Шкондину Николаю Станиславовичу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площадью 583 кв. м по ул. Островского, 8 (кадастровый номер 36:34:0404008:21), расположенном в территориальной зоне Ж 1 «Зона малоэтажной индивидуальной застройки», в части сокращения минимального отступа от границы смежного земельного участка по ул. Островского, 10 (кадастровый номер 36:34:0404008:22) с 3 м до 0,75 м.</w:t>
        <w:br w:type="textWrapping"/>
        <w:br w:type="textWrapping"/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</w:t>
        <w:br w:type="textWrapping"/>
        <w:br w:type="textWrapping"/>
        <w:t>3. Установить, что участниками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 Ж 1, в границах которой расположен земельный участок по ул. Островского, 8,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 по ул. Островского, 8, правообладатели земельных участков, прилегающих к земельному участку по ул. Островского, 8, или расположенных на них объектов капитального строительства.</w:t>
        <w:br w:type="textWrapping"/>
        <w:br w:type="textWrapping"/>
        <w:t>4. Организацию и проведение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поручить комиссии по землепользованию и застройке городского округа город Воронеж (далее – Рабочий орган).</w:t>
        <w:br w:type="textWrapping"/>
        <w:br w:type="textWrapping"/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228-36-58, приемные часы в рабочие дни: с 9.00 до 18.00.</w:t>
        <w:br w:type="textWrapping"/>
        <w:br w:type="textWrapping"/>
        <w:t xml:space="preserve">5. Предложить участникам общественных обсуждений в течение всего периода размещения на официальном сайте и (или) информационном ресурсе указанного проекта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в адрес Рабочего органа. </w:t>
        <w:br w:type="textWrapping"/>
        <w:br w:type="textWrapping"/>
        <w:t>6. Рабочему органу:</w:t>
        <w:br w:type="textWrapping"/>
        <w:br w:type="textWrapping"/>
        <w:t>6.1.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электронном виде с использованием информационного ресурса.</w:t>
        <w:br w:type="textWrapping"/>
        <w:br w:type="textWrapping"/>
        <w:t>6.2. В срок до 18 февраля 2022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  <w:br w:type="textWrapping"/>
        <w:br w:type="textWrapping"/>
        <w:t>7. Управлению информации администрации городского округа город Воронеж:</w:t>
        <w:br w:type="textWrapping"/>
        <w:br w:type="textWrapping"/>
        <w:t>7.1. Опубликовать в установленном порядке настоящее постановление, приложение (оповещение о начале общественных обсуждений) к нему.</w:t>
        <w:br w:type="textWrapping"/>
        <w:br w:type="textWrapping"/>
        <w:t>7.2. Дополнительно разместить указанные акты на официальных сайтах администрации городского округа город Воронеж (</w:t>
      </w:r>
      <w:hyperlink xmlns:r="http://schemas.openxmlformats.org/officeDocument/2006/relationships" r:id="R2">
        <w:r>
          <w:rPr>
            <w:rStyle w:val="C2"/>
            <w:rFonts w:ascii="Verdana" w:hAnsi="Verdana"/>
            <w:color w:val="1D5586"/>
            <w:sz w:val="20"/>
            <w:u w:val="single"/>
            <w:shd w:val="clear" w:color="auto" w:fill="FFFFFF"/>
          </w:rPr>
          <w:t>http://www.voronezh-city.ru/</w:t>
        </w:r>
      </w:hyperlink>
      <w:r>
        <w:rPr>
          <w:rFonts w:ascii="Verdana" w:hAnsi="Verdana"/>
          <w:sz w:val="20"/>
          <w:shd w:val="clear" w:color="auto" w:fill="FFFFFF"/>
        </w:rPr>
        <w:t>), управления главного архитектора администрации городского округа город Воронеж (</w:t>
      </w:r>
      <w:hyperlink xmlns:r="http://schemas.openxmlformats.org/officeDocument/2006/relationships" r:id="R3">
        <w:r>
          <w:rPr>
            <w:rStyle w:val="C2"/>
            <w:rFonts w:ascii="Verdana" w:hAnsi="Verdana"/>
            <w:color w:val="1D5586"/>
            <w:sz w:val="20"/>
            <w:u w:val="single"/>
            <w:shd w:val="clear" w:color="auto" w:fill="FFFFFF"/>
          </w:rPr>
          <w:t>http://uga.voronezh-city.ru/</w:t>
        </w:r>
      </w:hyperlink>
      <w:r>
        <w:rPr>
          <w:rFonts w:ascii="Verdana" w:hAnsi="Verdana"/>
          <w:sz w:val="20"/>
          <w:shd w:val="clear" w:color="auto" w:fill="FFFFFF"/>
        </w:rPr>
        <w:t>), а также на сайте «Активный электронный гражданин» в сети Интернет.</w:t>
        <w:br w:type="textWrapping"/>
        <w:br w:type="textWrapping"/>
        <w:t>8.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</w:p>
    <w:p>
      <w:pPr>
        <w:shd w:val="clear" w:fill="FFFFFF"/>
        <w:spacing w:lineRule="auto" w:line="240" w:beforeAutospacing="0" w:afterAutospacing="0"/>
        <w:jc w:val="right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br w:type="textWrapping"/>
        <w:t>Глава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городского округа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 В.Ю. Кстенин</w:t>
      </w:r>
    </w:p>
    <w:p>
      <w:r>
        <w:rPr>
          <w:rFonts w:ascii="Verdana" w:hAnsi="Verdana"/>
          <w:sz w:val="20"/>
          <w:shd w:val="clear" w:color="auto" w:fill="FFFFFF"/>
        </w:rPr>
        <w:br w:type="textWrapping"/>
      </w:r>
    </w:p>
    <w:sectPr>
      <w:headerReference xmlns:r="http://schemas.openxmlformats.org/officeDocument/2006/relationships" w:type="default" r:id="RelHdr1"/>
      <w:type w:val="nextPage"/>
      <w:pgSz w:w="11906" w:h="16838" w:code="0"/>
      <w:pgMar w:left="1701" w:right="850" w:top="1134" w:bottom="1134" w:header="708" w:footer="708" w:gutter="0"/>
    </w:sectPr>
  </w:body>
</w:document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p/>
</w:hdr>
</file>

<file path=word/numbering.xml><?xml version="1.0" encoding="utf-8"?>
<w:numbering xmlns:w="http://schemas.openxmlformats.org/wordprocessingml/2006/main">
  <w:abstractNum w:abstractNumId="0">
    <w:nsid w:val="61E322DB"/>
    <w:multiLevelType w:val="hybridMultilevel"/>
    <w:lvl w:ilvl="0" w:tplc="65F484E1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38FEB91B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67FA55F3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258A5720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5DB66116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0F7AB5A1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621E4C43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7C235C4D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1F542CC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1">
    <w:nsid w:val="61E322DB"/>
    <w:multiLevelType w:val="hybridMultilevel"/>
    <w:lvl w:ilvl="0" w:tplc="65F484E1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38FEB91B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67FA55F3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258A5720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5DB66116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0F7AB5A1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621E4C43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7C235C4D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1F542CC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2">
    <w:nsid w:val="61E322DB"/>
    <w:multiLevelType w:val="hybridMultilevel"/>
    <w:lvl w:ilvl="0" w:tplc="65F484E1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38FEB91B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67FA55F3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258A5720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5DB66116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0F7AB5A1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621E4C43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7C235C4D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1F542CC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3">
    <w:nsid w:val="61E322DB"/>
    <w:multiLevelType w:val="hybridMultilevel"/>
    <w:lvl w:ilvl="0" w:tplc="65F484E1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38FEB91B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67FA55F3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258A5720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5DB66116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0F7AB5A1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621E4C43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7C235C4D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1F542CC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w="http://schemas.openxmlformats.org/wordprocessingml/2006/main">
  <w:displayBackgroundShape w:val="0"/>
  <w:defaultTabStop w:val="708"/>
  <w:autoHyphenation w:val="0"/>
  <w:evenAndOddHeaders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sz w:val="22"/>
        <w:szCs w:val="22"/>
        <w:kern w:val="2"/>
        <w:lang w:val="ru-RU" w:bidi="ar-SA" w:eastAsia="en-US"/>
      </w:rPr>
    </w:rPrDefault>
    <w:pPrDefault>
      <w:pPr>
        <w:keepNext w:val="0"/>
        <w:keepLines w:val="0"/>
        <w:pageBreakBefore w:val="0"/>
        <w:widowControl w:val="1"/>
        <w:suppressLineNumbers w:val="0"/>
        <w:shd w:val="clear" w:fill="auto"/>
        <w:suppressAutoHyphens w:val="0"/>
        <w:spacing w:lineRule="auto" w:line="259" w:before="0" w:after="160" w:beforeAutospacing="0" w:afterAutospacing="0"/>
        <w:ind w:firstLine="0" w:left="0" w:right="0"/>
        <w:contextualSpacing w:val="0"/>
        <w:bidi w:val="0"/>
        <w:jc w:val="left"/>
        <w:outlineLvl w:val="9"/>
      </w:pPr>
    </w:pPrDefault>
  </w:docDefaults>
  <w:style w:type="paragraph" w:styleId="P0" w:default="1">
    <w:name w:val="Normal"/>
    <w:qFormat/>
    <w:pPr/>
    <w:rPr/>
  </w:style>
  <w:style w:type="paragraph" w:styleId="P1">
    <w:name w:val="Heading 1"/>
    <w:basedOn w:val="P0"/>
    <w:next w:val="P0"/>
    <w:link w:val="C3"/>
    <w:qFormat/>
    <w:pPr>
      <w:keepNext w:val="1"/>
      <w:keepLines w:val="1"/>
      <w:spacing w:before="360" w:after="80" w:beforeAutospacing="0" w:afterAutospacing="0"/>
      <w:outlineLvl w:val="0"/>
    </w:pPr>
    <w:rPr>
      <w:color w:val="2F5496" w:themeColor="accent1" w:themeShade="BF"/>
      <w:sz w:val="40"/>
      <w:szCs w:val="40"/>
    </w:rPr>
  </w:style>
  <w:style w:type="paragraph" w:styleId="P2">
    <w:name w:val="Heading 2"/>
    <w:basedOn w:val="P0"/>
    <w:next w:val="P0"/>
    <w:link w:val="C4"/>
    <w:semiHidden/>
    <w:qFormat/>
    <w:pPr>
      <w:keepNext w:val="1"/>
      <w:keepLines w:val="1"/>
      <w:spacing w:before="160" w:after="80" w:beforeAutospacing="0" w:afterAutospacing="0"/>
      <w:outlineLvl w:val="1"/>
    </w:pPr>
    <w:rPr>
      <w:color w:val="2F5496" w:themeColor="accent1" w:themeShade="BF"/>
      <w:sz w:val="32"/>
      <w:szCs w:val="32"/>
    </w:rPr>
  </w:style>
  <w:style w:type="paragraph" w:styleId="P3">
    <w:name w:val="Heading 3"/>
    <w:basedOn w:val="P0"/>
    <w:next w:val="P0"/>
    <w:link w:val="C5"/>
    <w:semiHidden/>
    <w:qFormat/>
    <w:pPr>
      <w:keepNext w:val="1"/>
      <w:keepLines w:val="1"/>
      <w:spacing w:before="160" w:after="80" w:beforeAutospacing="0" w:afterAutospacing="0"/>
      <w:outlineLvl w:val="2"/>
    </w:pPr>
    <w:rPr>
      <w:color w:val="2F5496" w:themeColor="accent1" w:themeShade="BF"/>
      <w:sz w:val="28"/>
      <w:szCs w:val="28"/>
    </w:rPr>
  </w:style>
  <w:style w:type="paragraph" w:styleId="P4">
    <w:name w:val="Heading 4"/>
    <w:basedOn w:val="P0"/>
    <w:next w:val="P0"/>
    <w:link w:val="C6"/>
    <w:semiHidden/>
    <w:qFormat/>
    <w:pPr>
      <w:keepNext w:val="1"/>
      <w:keepLines w:val="1"/>
      <w:spacing w:before="80" w:after="40" w:beforeAutospacing="0" w:afterAutospacing="0"/>
      <w:outlineLvl w:val="3"/>
    </w:pPr>
    <w:rPr>
      <w:i w:val="1"/>
      <w:iCs w:val="1"/>
      <w:color w:val="2F5496" w:themeColor="accent1" w:themeShade="BF"/>
    </w:rPr>
  </w:style>
  <w:style w:type="paragraph" w:styleId="P5">
    <w:name w:val="Heading 5"/>
    <w:basedOn w:val="P0"/>
    <w:next w:val="P0"/>
    <w:link w:val="C7"/>
    <w:semiHidden/>
    <w:qFormat/>
    <w:pPr>
      <w:keepNext w:val="1"/>
      <w:keepLines w:val="1"/>
      <w:spacing w:before="80" w:after="40" w:beforeAutospacing="0" w:afterAutospacing="0"/>
      <w:outlineLvl w:val="4"/>
    </w:pPr>
    <w:rPr>
      <w:color w:val="2F5496" w:themeColor="accent1" w:themeShade="BF"/>
    </w:rPr>
  </w:style>
  <w:style w:type="paragraph" w:styleId="P6">
    <w:name w:val="Heading 6"/>
    <w:basedOn w:val="P0"/>
    <w:next w:val="P0"/>
    <w:link w:val="C8"/>
    <w:semiHidden/>
    <w:qFormat/>
    <w:pPr>
      <w:keepNext w:val="1"/>
      <w:keepLines w:val="1"/>
      <w:spacing w:before="40" w:after="0" w:beforeAutospacing="0" w:afterAutospacing="0"/>
      <w:outlineLvl w:val="5"/>
    </w:pPr>
    <w:rPr>
      <w:i w:val="1"/>
      <w:iCs w:val="1"/>
      <w:color w:val="595959" w:themeColor="text1" w:themeTint="A6"/>
    </w:rPr>
  </w:style>
  <w:style w:type="paragraph" w:styleId="P7">
    <w:name w:val="Heading 7"/>
    <w:basedOn w:val="P0"/>
    <w:next w:val="P0"/>
    <w:link w:val="C9"/>
    <w:semiHidden/>
    <w:qFormat/>
    <w:pPr>
      <w:keepNext w:val="1"/>
      <w:keepLines w:val="1"/>
      <w:spacing w:before="40" w:after="0" w:beforeAutospacing="0" w:afterAutospacing="0"/>
      <w:outlineLvl w:val="6"/>
    </w:pPr>
    <w:rPr>
      <w:color w:val="595959" w:themeColor="text1" w:themeTint="A6"/>
    </w:rPr>
  </w:style>
  <w:style w:type="paragraph" w:styleId="P8">
    <w:name w:val="Heading 8"/>
    <w:basedOn w:val="P0"/>
    <w:next w:val="P0"/>
    <w:link w:val="C10"/>
    <w:semiHidden/>
    <w:qFormat/>
    <w:pPr>
      <w:keepNext w:val="1"/>
      <w:keepLines w:val="1"/>
      <w:spacing w:after="0" w:beforeAutospacing="0" w:afterAutospacing="0"/>
      <w:outlineLvl w:val="7"/>
    </w:pPr>
    <w:rPr>
      <w:i w:val="1"/>
      <w:iCs w:val="1"/>
      <w:color w:val="272727" w:themeColor="text1" w:themeTint="D8"/>
    </w:rPr>
  </w:style>
  <w:style w:type="paragraph" w:styleId="P9">
    <w:name w:val="Heading 9"/>
    <w:basedOn w:val="P0"/>
    <w:next w:val="P0"/>
    <w:link w:val="C11"/>
    <w:semiHidden/>
    <w:qFormat/>
    <w:pPr>
      <w:keepNext w:val="1"/>
      <w:keepLines w:val="1"/>
      <w:spacing w:after="0" w:beforeAutospacing="0" w:afterAutospacing="0"/>
      <w:outlineLvl w:val="8"/>
    </w:pPr>
    <w:rPr>
      <w:color w:val="272727" w:themeColor="text1" w:themeTint="D8"/>
    </w:rPr>
  </w:style>
  <w:style w:type="paragraph" w:styleId="P10">
    <w:name w:val="Title"/>
    <w:basedOn w:val="P0"/>
    <w:next w:val="P0"/>
    <w:link w:val="C12"/>
    <w:qFormat/>
    <w:pPr>
      <w:spacing w:lineRule="auto" w:line="240" w:after="80" w:beforeAutospacing="0" w:afterAutospacing="0"/>
      <w:contextualSpacing w:val="1"/>
    </w:pPr>
    <w:rPr>
      <w:sz w:val="56"/>
      <w:szCs w:val="56"/>
      <w:spacing w:val="-10"/>
      <w:kern w:val="28"/>
    </w:rPr>
  </w:style>
  <w:style w:type="paragraph" w:styleId="P11">
    <w:name w:val="Subtitle"/>
    <w:basedOn w:val="P0"/>
    <w:next w:val="P0"/>
    <w:link w:val="C13"/>
    <w:qFormat/>
    <w:pPr/>
    <w:rPr>
      <w:color w:val="595959" w:themeColor="text1" w:themeTint="A6"/>
      <w:sz w:val="28"/>
      <w:szCs w:val="28"/>
      <w:spacing w:val="15"/>
    </w:rPr>
  </w:style>
  <w:style w:type="paragraph" w:styleId="P12">
    <w:name w:val="Quote"/>
    <w:basedOn w:val="P0"/>
    <w:next w:val="P0"/>
    <w:link w:val="C14"/>
    <w:qFormat/>
    <w:pPr>
      <w:spacing w:before="160" w:beforeAutospacing="0" w:afterAutospacing="0"/>
      <w:jc w:val="center"/>
    </w:pPr>
    <w:rPr>
      <w:i w:val="1"/>
      <w:iCs w:val="1"/>
      <w:color w:val="404040" w:themeColor="text1" w:themeTint="BF"/>
    </w:rPr>
  </w:style>
  <w:style w:type="paragraph" w:styleId="P13">
    <w:name w:val="List Paragraph"/>
    <w:basedOn w:val="P0"/>
    <w:qFormat/>
    <w:pPr>
      <w:ind w:left="720"/>
      <w:contextualSpacing w:val="1"/>
    </w:pPr>
    <w:rPr/>
  </w:style>
  <w:style w:type="paragraph" w:styleId="P14">
    <w:name w:val="Intense Quote"/>
    <w:basedOn w:val="P0"/>
    <w:next w:val="P0"/>
    <w:link w:val="C16"/>
    <w:qFormat/>
    <w:pPr>
      <w:pBdr>
        <w:top w:val="single" w:sz="4" w:space="10" w:shadow="0" w:frame="0" w:color="2F5496" w:themeColor="accent1" w:themeShade="BF"/>
        <w:left w:val="none" w:sz="0" w:space="0" w:shadow="0" w:frame="0" w:color="auto"/>
        <w:bottom w:val="single" w:sz="4" w:space="10" w:shadow="0" w:frame="0" w:color="2F5496" w:themeColor="accent1" w:themeShade="BF"/>
        <w:right w:val="none" w:sz="0" w:space="0" w:shadow="0" w:frame="0" w:color="auto"/>
        <w:between w:val="none" w:sz="0" w:space="0" w:shadow="0" w:frame="0" w:color="auto"/>
      </w:pBdr>
      <w:spacing w:before="360" w:after="360" w:beforeAutospacing="0" w:afterAutospacing="0"/>
      <w:ind w:left="864" w:right="864"/>
      <w:jc w:val="center"/>
    </w:pPr>
    <w:rPr>
      <w:i w:val="1"/>
      <w:iCs w:val="1"/>
      <w:color w:val="2F5496" w:themeColor="accent1" w:themeShade="BF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Заголовок 1 Знак"/>
    <w:basedOn w:val="C0"/>
    <w:link w:val="P1"/>
    <w:rPr>
      <w:color w:val="2F5496" w:themeColor="accent1" w:themeShade="BF"/>
      <w:sz w:val="40"/>
      <w:szCs w:val="40"/>
    </w:rPr>
  </w:style>
  <w:style w:type="character" w:styleId="C4">
    <w:name w:val="Заголовок 2 Знак"/>
    <w:basedOn w:val="C0"/>
    <w:link w:val="P2"/>
    <w:semiHidden/>
    <w:rPr>
      <w:color w:val="2F5496" w:themeColor="accent1" w:themeShade="BF"/>
      <w:sz w:val="32"/>
      <w:szCs w:val="32"/>
    </w:rPr>
  </w:style>
  <w:style w:type="character" w:styleId="C5">
    <w:name w:val="Заголовок 3 Знак"/>
    <w:basedOn w:val="C0"/>
    <w:link w:val="P3"/>
    <w:semiHidden/>
    <w:rPr>
      <w:color w:val="2F5496" w:themeColor="accent1" w:themeShade="BF"/>
      <w:sz w:val="28"/>
      <w:szCs w:val="28"/>
    </w:rPr>
  </w:style>
  <w:style w:type="character" w:styleId="C6">
    <w:name w:val="Заголовок 4 Знак"/>
    <w:basedOn w:val="C0"/>
    <w:link w:val="P4"/>
    <w:semiHidden/>
    <w:rPr>
      <w:i w:val="1"/>
      <w:iCs w:val="1"/>
      <w:color w:val="2F5496" w:themeColor="accent1" w:themeShade="BF"/>
    </w:rPr>
  </w:style>
  <w:style w:type="character" w:styleId="C7">
    <w:name w:val="Заголовок 5 Знак"/>
    <w:basedOn w:val="C0"/>
    <w:link w:val="P5"/>
    <w:semiHidden/>
    <w:rPr>
      <w:color w:val="2F5496" w:themeColor="accent1" w:themeShade="BF"/>
    </w:rPr>
  </w:style>
  <w:style w:type="character" w:styleId="C8">
    <w:name w:val="Заголовок 6 Знак"/>
    <w:basedOn w:val="C0"/>
    <w:link w:val="P6"/>
    <w:semiHidden/>
    <w:rPr>
      <w:i w:val="1"/>
      <w:iCs w:val="1"/>
      <w:color w:val="595959" w:themeColor="text1" w:themeTint="A6"/>
    </w:rPr>
  </w:style>
  <w:style w:type="character" w:styleId="C9">
    <w:name w:val="Заголовок 7 Знак"/>
    <w:basedOn w:val="C0"/>
    <w:link w:val="P7"/>
    <w:semiHidden/>
    <w:rPr>
      <w:color w:val="595959" w:themeColor="text1" w:themeTint="A6"/>
    </w:rPr>
  </w:style>
  <w:style w:type="character" w:styleId="C10">
    <w:name w:val="Заголовок 8 Знак"/>
    <w:basedOn w:val="C0"/>
    <w:link w:val="P8"/>
    <w:semiHidden/>
    <w:rPr>
      <w:i w:val="1"/>
      <w:iCs w:val="1"/>
      <w:color w:val="272727" w:themeColor="text1" w:themeTint="D8"/>
    </w:rPr>
  </w:style>
  <w:style w:type="character" w:styleId="C11">
    <w:name w:val="Заголовок 9 Знак"/>
    <w:basedOn w:val="C0"/>
    <w:link w:val="P9"/>
    <w:semiHidden/>
    <w:rPr>
      <w:color w:val="272727" w:themeColor="text1" w:themeTint="D8"/>
    </w:rPr>
  </w:style>
  <w:style w:type="character" w:styleId="C12">
    <w:name w:val="Заголовок Знак"/>
    <w:basedOn w:val="C0"/>
    <w:link w:val="P10"/>
    <w:rPr>
      <w:sz w:val="56"/>
      <w:szCs w:val="56"/>
      <w:spacing w:val="-10"/>
      <w:kern w:val="28"/>
    </w:rPr>
  </w:style>
  <w:style w:type="character" w:styleId="C13">
    <w:name w:val="Подзаголовок Знак"/>
    <w:basedOn w:val="C0"/>
    <w:link w:val="P11"/>
    <w:rPr>
      <w:color w:val="595959" w:themeColor="text1" w:themeTint="A6"/>
      <w:sz w:val="28"/>
      <w:szCs w:val="28"/>
      <w:spacing w:val="15"/>
    </w:rPr>
  </w:style>
  <w:style w:type="character" w:styleId="C14">
    <w:name w:val="Цитата 2 Знак"/>
    <w:basedOn w:val="C0"/>
    <w:link w:val="P12"/>
    <w:rPr>
      <w:i w:val="1"/>
      <w:iCs w:val="1"/>
      <w:color w:val="404040" w:themeColor="text1" w:themeTint="BF"/>
    </w:rPr>
  </w:style>
  <w:style w:type="character" w:styleId="C15">
    <w:name w:val="Intense Emphasis"/>
    <w:basedOn w:val="C0"/>
    <w:qFormat/>
    <w:rPr>
      <w:i w:val="1"/>
      <w:iCs w:val="1"/>
      <w:color w:val="2F5496" w:themeColor="accent1" w:themeShade="BF"/>
    </w:rPr>
  </w:style>
  <w:style w:type="character" w:styleId="C16">
    <w:name w:val="Выделенная цитата Знак"/>
    <w:basedOn w:val="C0"/>
    <w:link w:val="P14"/>
    <w:rPr>
      <w:i w:val="1"/>
      <w:iCs w:val="1"/>
      <w:color w:val="2F5496" w:themeColor="accent1" w:themeShade="BF"/>
    </w:rPr>
  </w:style>
  <w:style w:type="character" w:styleId="C17">
    <w:name w:val="Intense Reference1"/>
    <w:basedOn w:val="C0"/>
    <w:qFormat/>
    <w:rPr>
      <w:b w:val="1"/>
      <w:bCs w:val="1"/>
      <w:smallCaps w:val="1"/>
      <w:color w:val="2F5496" w:themeColor="accent1" w:themeShade="BF"/>
      <w:spacing w:val="5"/>
    </w:rPr>
  </w:style>
  <w:style w:type="table" w:styleId="T0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&#65279;<?xml version="1.0" encoding="utf-8"?><Relationships xmlns="http://schemas.openxmlformats.org/package/2006/relationships"><Relationship Id="Relimage1" Type="http://schemas.openxmlformats.org/officeDocument/2006/relationships/image" Target="/media/image1.jpg" /><Relationship Id="R2" Type="http://schemas.openxmlformats.org/officeDocument/2006/relationships/hyperlink" Target="http://www.voronezh-city.ru/" TargetMode="External" /><Relationship Id="R3" Type="http://schemas.openxmlformats.org/officeDocument/2006/relationships/hyperlink" Target="http://uga.voronezh-city.ru/" TargetMode="External" /><Relationship Id="RelHdr1" Type="http://schemas.openxmlformats.org/officeDocument/2006/relationships/header" Target="head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mpd="sng" algn="ctr">
          <a:solidFill>
            <a:schemeClr val="phClr"/>
          </a:solidFill>
          <a:prstDash val="solid"/>
          <a:miter lim="800000"/>
        </a:ln>
        <a:ln w="12700" cmpd="sng" algn="ctr">
          <a:solidFill>
            <a:schemeClr val="phClr"/>
          </a:solidFill>
          <a:prstDash val="solid"/>
          <a:miter lim="800000"/>
        </a:ln>
        <a:ln w="19050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</a:theme>
</file>

<file path=docProps/app.xml><?xml version="1.0" encoding="utf-8"?>
<Properties xmlns="http://schemas.openxmlformats.org/officeDocument/2006/extended-properties">
  <Application>DevExpress Office File API/24.2.3.0</Application>
  <AppVersion>24.2</AppVersion>
  <Template>Normal.dotm</Template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Сергей Григорьев</dc:creator>
  <dcterms:created xsi:type="dcterms:W3CDTF">2025-03-19T11:17:00Z</dcterms:created>
  <dcterms:modified xsi:type="dcterms:W3CDTF">2025-10-25T11:34:42Z</dcterms:modified>
  <cp:revision>43</cp:revision>
</cp:coreProperties>
</file>